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DFAD" w14:textId="77777777" w:rsidR="001551B1" w:rsidRDefault="001551B1" w:rsidP="001551B1">
      <w:pPr>
        <w:pStyle w:val="Default"/>
        <w:rPr>
          <w:rFonts w:cstheme="minorBidi"/>
          <w:b/>
          <w:bCs/>
          <w:color w:val="auto"/>
          <w:sz w:val="20"/>
          <w:szCs w:val="20"/>
        </w:rPr>
      </w:pPr>
    </w:p>
    <w:p w14:paraId="5B67DFAE" w14:textId="77777777" w:rsidR="001551B1" w:rsidRDefault="001551B1" w:rsidP="001551B1">
      <w:pPr>
        <w:pStyle w:val="Default"/>
        <w:rPr>
          <w:rFonts w:cstheme="minorBidi"/>
          <w:b/>
          <w:bCs/>
          <w:color w:val="auto"/>
          <w:sz w:val="20"/>
          <w:szCs w:val="20"/>
        </w:rPr>
      </w:pPr>
    </w:p>
    <w:p w14:paraId="5B67DFAF" w14:textId="77777777" w:rsidR="001551B1" w:rsidRDefault="001551B1" w:rsidP="001551B1">
      <w:pPr>
        <w:pStyle w:val="Default"/>
        <w:jc w:val="center"/>
        <w:rPr>
          <w:rFonts w:cstheme="minorBidi"/>
          <w:b/>
          <w:bCs/>
          <w:color w:val="auto"/>
          <w:sz w:val="20"/>
          <w:szCs w:val="20"/>
        </w:rPr>
      </w:pPr>
      <w:r>
        <w:rPr>
          <w:rFonts w:ascii="Algerian" w:hAnsi="Algerian"/>
          <w:b/>
          <w:bCs/>
          <w:noProof/>
          <w:sz w:val="48"/>
          <w:lang w:eastAsia="en-GB"/>
        </w:rPr>
        <w:drawing>
          <wp:inline distT="0" distB="0" distL="0" distR="0" wp14:anchorId="5B67DFD6" wp14:editId="5B67DFD7">
            <wp:extent cx="3086100" cy="6259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Logo happy day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0163" cy="628805"/>
                    </a:xfrm>
                    <a:prstGeom prst="rect">
                      <a:avLst/>
                    </a:prstGeom>
                  </pic:spPr>
                </pic:pic>
              </a:graphicData>
            </a:graphic>
          </wp:inline>
        </w:drawing>
      </w:r>
    </w:p>
    <w:p w14:paraId="5B67DFB0" w14:textId="77777777" w:rsidR="00624BB3" w:rsidRDefault="00624BB3" w:rsidP="00624BB3">
      <w:pPr>
        <w:pStyle w:val="Default"/>
        <w:jc w:val="center"/>
      </w:pPr>
      <w:r w:rsidRPr="00624BB3">
        <w:t xml:space="preserve"> </w:t>
      </w:r>
      <w:r>
        <w:t>Per Lane, Ogden, Halifax HX2 8XG</w:t>
      </w:r>
    </w:p>
    <w:p w14:paraId="5B67DFB2" w14:textId="39329672" w:rsidR="00624BB3" w:rsidRDefault="00332D5A" w:rsidP="00624BB3">
      <w:pPr>
        <w:pStyle w:val="Default"/>
        <w:jc w:val="center"/>
        <w:rPr>
          <w:rFonts w:cstheme="minorBidi"/>
          <w:b/>
          <w:bCs/>
          <w:color w:val="auto"/>
          <w:sz w:val="20"/>
          <w:szCs w:val="20"/>
        </w:rPr>
      </w:pPr>
      <w:r>
        <w:fldChar w:fldCharType="begin"/>
      </w:r>
      <w:r>
        <w:instrText xml:space="preserve"> HYPERLINK "mailto:</w:instrText>
      </w:r>
      <w:r w:rsidRPr="00332D5A">
        <w:instrText>chme@calderdalemethodistcircuit.org.uk</w:instrText>
      </w:r>
      <w:r>
        <w:instrText xml:space="preserve">" </w:instrText>
      </w:r>
      <w:r>
        <w:fldChar w:fldCharType="separate"/>
      </w:r>
      <w:r w:rsidRPr="00352595">
        <w:rPr>
          <w:rStyle w:val="Hyperlink"/>
        </w:rPr>
        <w:t>chme@calderdalemethodistcircuit.org.uk</w:t>
      </w:r>
      <w:r>
        <w:fldChar w:fldCharType="end"/>
      </w:r>
      <w:r>
        <w:t xml:space="preserve"> </w:t>
      </w:r>
    </w:p>
    <w:p w14:paraId="5B67DFB3" w14:textId="77777777" w:rsidR="00440E9B" w:rsidRDefault="00440E9B" w:rsidP="001551B1">
      <w:pPr>
        <w:pStyle w:val="Default"/>
        <w:rPr>
          <w:b/>
          <w:bCs/>
          <w:color w:val="auto"/>
          <w:sz w:val="20"/>
          <w:szCs w:val="20"/>
        </w:rPr>
      </w:pPr>
    </w:p>
    <w:p w14:paraId="5B67DFB4" w14:textId="77777777" w:rsidR="001551B1" w:rsidRDefault="001551B1" w:rsidP="00FD7080">
      <w:pPr>
        <w:pStyle w:val="Default"/>
        <w:jc w:val="center"/>
        <w:rPr>
          <w:rFonts w:asciiTheme="majorHAnsi" w:hAnsiTheme="majorHAnsi"/>
          <w:b/>
          <w:bCs/>
          <w:color w:val="auto"/>
          <w:u w:val="single"/>
        </w:rPr>
      </w:pPr>
      <w:r w:rsidRPr="00FD7080">
        <w:rPr>
          <w:rFonts w:asciiTheme="majorHAnsi" w:hAnsiTheme="majorHAnsi"/>
          <w:b/>
          <w:bCs/>
          <w:color w:val="auto"/>
          <w:u w:val="single"/>
        </w:rPr>
        <w:t>CODE OF BEHAVIOUR</w:t>
      </w:r>
    </w:p>
    <w:p w14:paraId="5B67DFB5" w14:textId="77777777" w:rsidR="0041060E" w:rsidRPr="00FD7080" w:rsidRDefault="0041060E" w:rsidP="00FD7080">
      <w:pPr>
        <w:pStyle w:val="Default"/>
        <w:jc w:val="center"/>
        <w:rPr>
          <w:rFonts w:asciiTheme="majorHAnsi" w:hAnsiTheme="majorHAnsi"/>
          <w:color w:val="auto"/>
          <w:u w:val="single"/>
        </w:rPr>
      </w:pPr>
    </w:p>
    <w:p w14:paraId="5B67DFB6" w14:textId="77777777" w:rsidR="001551B1" w:rsidRPr="0041060E" w:rsidRDefault="001551B1" w:rsidP="001551B1">
      <w:pPr>
        <w:pStyle w:val="Default"/>
        <w:rPr>
          <w:rFonts w:asciiTheme="majorHAnsi" w:hAnsiTheme="majorHAnsi"/>
          <w:color w:val="auto"/>
        </w:rPr>
      </w:pPr>
      <w:r>
        <w:rPr>
          <w:color w:val="auto"/>
          <w:sz w:val="20"/>
          <w:szCs w:val="20"/>
        </w:rPr>
        <w:t xml:space="preserve"> </w:t>
      </w:r>
      <w:r w:rsidRPr="0041060E">
        <w:rPr>
          <w:rFonts w:asciiTheme="majorHAnsi" w:hAnsiTheme="majorHAnsi"/>
          <w:color w:val="auto"/>
        </w:rPr>
        <w:t xml:space="preserve">Group leaders will be responsible for the supervision of the group at all times. </w:t>
      </w:r>
    </w:p>
    <w:p w14:paraId="5B67DFB7" w14:textId="77777777" w:rsidR="001551B1" w:rsidRPr="0041060E" w:rsidRDefault="001551B1" w:rsidP="001551B1">
      <w:pPr>
        <w:pStyle w:val="Default"/>
        <w:rPr>
          <w:rFonts w:asciiTheme="majorHAnsi" w:hAnsiTheme="majorHAnsi"/>
          <w:color w:val="auto"/>
        </w:rPr>
      </w:pPr>
    </w:p>
    <w:p w14:paraId="5B67DFB8" w14:textId="77777777" w:rsidR="001551B1" w:rsidRPr="0041060E" w:rsidRDefault="001551B1" w:rsidP="001551B1">
      <w:pPr>
        <w:pStyle w:val="Default"/>
        <w:rPr>
          <w:rFonts w:asciiTheme="majorHAnsi" w:hAnsiTheme="majorHAnsi"/>
          <w:color w:val="auto"/>
        </w:rPr>
      </w:pPr>
      <w:r w:rsidRPr="0041060E">
        <w:rPr>
          <w:rFonts w:asciiTheme="majorHAnsi" w:hAnsiTheme="majorHAnsi"/>
          <w:color w:val="auto"/>
        </w:rPr>
        <w:t xml:space="preserve"> Pupils with statements of SEN, who need extra support, should have that support during the visit. The support staff should not be counted as part of the general ratios. </w:t>
      </w:r>
    </w:p>
    <w:p w14:paraId="5B67DFB9" w14:textId="77777777" w:rsidR="001551B1" w:rsidRPr="0041060E" w:rsidRDefault="001551B1" w:rsidP="001551B1">
      <w:pPr>
        <w:pStyle w:val="Default"/>
        <w:rPr>
          <w:rFonts w:asciiTheme="majorHAnsi" w:hAnsiTheme="majorHAnsi"/>
          <w:color w:val="auto"/>
        </w:rPr>
      </w:pPr>
    </w:p>
    <w:p w14:paraId="5B67DFBA" w14:textId="77777777" w:rsidR="001551B1" w:rsidRPr="0041060E" w:rsidRDefault="001551B1" w:rsidP="001551B1">
      <w:pPr>
        <w:pStyle w:val="Default"/>
        <w:rPr>
          <w:rFonts w:asciiTheme="majorHAnsi" w:hAnsiTheme="majorHAnsi"/>
          <w:color w:val="auto"/>
        </w:rPr>
      </w:pPr>
      <w:r w:rsidRPr="0041060E">
        <w:rPr>
          <w:rFonts w:asciiTheme="majorHAnsi" w:hAnsiTheme="majorHAnsi"/>
          <w:color w:val="auto"/>
        </w:rPr>
        <w:t xml:space="preserve"> All visitors will follow instructions or advice given by </w:t>
      </w:r>
      <w:r w:rsidR="00040E17">
        <w:rPr>
          <w:rFonts w:asciiTheme="majorHAnsi" w:hAnsiTheme="majorHAnsi"/>
          <w:color w:val="auto"/>
        </w:rPr>
        <w:t xml:space="preserve">Mount Zion </w:t>
      </w:r>
      <w:r w:rsidRPr="0041060E">
        <w:rPr>
          <w:rFonts w:asciiTheme="majorHAnsi" w:hAnsiTheme="majorHAnsi"/>
          <w:color w:val="auto"/>
        </w:rPr>
        <w:t xml:space="preserve">staff and volunteers. </w:t>
      </w:r>
    </w:p>
    <w:p w14:paraId="5B67DFBB" w14:textId="77777777" w:rsidR="001551B1" w:rsidRPr="0041060E" w:rsidRDefault="001551B1" w:rsidP="001551B1">
      <w:pPr>
        <w:pStyle w:val="Default"/>
        <w:rPr>
          <w:rFonts w:asciiTheme="majorHAnsi" w:hAnsiTheme="majorHAnsi"/>
          <w:color w:val="auto"/>
        </w:rPr>
      </w:pPr>
    </w:p>
    <w:p w14:paraId="5B67DFBC" w14:textId="77777777" w:rsidR="001551B1" w:rsidRPr="0041060E" w:rsidRDefault="001551B1" w:rsidP="001551B1">
      <w:pPr>
        <w:pStyle w:val="Default"/>
        <w:rPr>
          <w:rFonts w:asciiTheme="majorHAnsi" w:hAnsiTheme="majorHAnsi"/>
          <w:color w:val="auto"/>
        </w:rPr>
      </w:pPr>
      <w:r w:rsidRPr="0041060E">
        <w:rPr>
          <w:rFonts w:asciiTheme="majorHAnsi" w:hAnsiTheme="majorHAnsi"/>
          <w:color w:val="auto"/>
        </w:rPr>
        <w:t xml:space="preserve"> For some of the visit, pupils will be in ‘role’. Therefore we request that there is no eating, drinking or use of mobile phones or cameras during the visit, except at allocated times and places. </w:t>
      </w:r>
    </w:p>
    <w:p w14:paraId="5B67DFBD" w14:textId="77777777" w:rsidR="001551B1" w:rsidRPr="0041060E" w:rsidRDefault="001551B1" w:rsidP="001551B1">
      <w:pPr>
        <w:pStyle w:val="Default"/>
        <w:rPr>
          <w:rFonts w:asciiTheme="majorHAnsi" w:hAnsiTheme="majorHAnsi"/>
          <w:color w:val="auto"/>
        </w:rPr>
      </w:pPr>
    </w:p>
    <w:p w14:paraId="5B67DFBE" w14:textId="77777777" w:rsidR="001551B1" w:rsidRPr="007B5F9A" w:rsidRDefault="001551B1" w:rsidP="001551B1">
      <w:pPr>
        <w:pStyle w:val="Default"/>
        <w:rPr>
          <w:rFonts w:asciiTheme="majorHAnsi" w:hAnsiTheme="majorHAnsi"/>
          <w:color w:val="auto"/>
        </w:rPr>
      </w:pPr>
      <w:r w:rsidRPr="0041060E">
        <w:rPr>
          <w:rFonts w:asciiTheme="majorHAnsi" w:hAnsiTheme="majorHAnsi"/>
          <w:color w:val="auto"/>
        </w:rPr>
        <w:t xml:space="preserve"> </w:t>
      </w:r>
      <w:r w:rsidRPr="007B5F9A">
        <w:rPr>
          <w:rFonts w:asciiTheme="majorHAnsi" w:hAnsiTheme="majorHAnsi"/>
          <w:color w:val="auto"/>
        </w:rPr>
        <w:t xml:space="preserve">No running within the Church and Cottage or in the Graveyard. </w:t>
      </w:r>
    </w:p>
    <w:p w14:paraId="5B67DFBF" w14:textId="77777777" w:rsidR="001551B1" w:rsidRPr="007B5F9A" w:rsidRDefault="001551B1" w:rsidP="001551B1">
      <w:pPr>
        <w:pStyle w:val="Default"/>
        <w:rPr>
          <w:rFonts w:asciiTheme="majorHAnsi" w:hAnsiTheme="majorHAnsi"/>
          <w:color w:val="auto"/>
        </w:rPr>
      </w:pPr>
    </w:p>
    <w:p w14:paraId="5B67DFC0" w14:textId="77777777" w:rsidR="001551B1" w:rsidRPr="007B5F9A" w:rsidRDefault="001551B1" w:rsidP="001551B1">
      <w:pPr>
        <w:pStyle w:val="Default"/>
        <w:rPr>
          <w:rFonts w:asciiTheme="majorHAnsi" w:hAnsiTheme="majorHAnsi"/>
          <w:color w:val="auto"/>
        </w:rPr>
      </w:pPr>
      <w:r w:rsidRPr="007B5F9A">
        <w:rPr>
          <w:rFonts w:asciiTheme="majorHAnsi" w:hAnsiTheme="majorHAnsi"/>
          <w:color w:val="auto"/>
        </w:rPr>
        <w:t xml:space="preserve"> Group leaders to be aware of any allergies or </w:t>
      </w:r>
      <w:proofErr w:type="gramStart"/>
      <w:r w:rsidRPr="007B5F9A">
        <w:rPr>
          <w:rFonts w:asciiTheme="majorHAnsi" w:hAnsiTheme="majorHAnsi"/>
          <w:color w:val="auto"/>
        </w:rPr>
        <w:t>particular medical</w:t>
      </w:r>
      <w:proofErr w:type="gramEnd"/>
      <w:r w:rsidRPr="007B5F9A">
        <w:rPr>
          <w:rFonts w:asciiTheme="majorHAnsi" w:hAnsiTheme="majorHAnsi"/>
          <w:color w:val="auto"/>
        </w:rPr>
        <w:t xml:space="preserve"> needs among the group, and to be prepared for any issues arising from these. </w:t>
      </w:r>
    </w:p>
    <w:p w14:paraId="5B67DFC1" w14:textId="77777777" w:rsidR="001551B1" w:rsidRPr="007B5F9A" w:rsidRDefault="001551B1" w:rsidP="001551B1">
      <w:pPr>
        <w:pStyle w:val="Default"/>
        <w:rPr>
          <w:rFonts w:asciiTheme="majorHAnsi" w:hAnsiTheme="majorHAnsi"/>
          <w:color w:val="auto"/>
        </w:rPr>
      </w:pPr>
    </w:p>
    <w:p w14:paraId="5B67DFC2" w14:textId="77777777" w:rsidR="001551B1" w:rsidRPr="007B5F9A" w:rsidRDefault="001551B1" w:rsidP="001551B1">
      <w:pPr>
        <w:pStyle w:val="Default"/>
        <w:rPr>
          <w:rFonts w:asciiTheme="majorHAnsi" w:hAnsiTheme="majorHAnsi"/>
          <w:color w:val="auto"/>
        </w:rPr>
      </w:pPr>
      <w:r w:rsidRPr="007B5F9A">
        <w:rPr>
          <w:rFonts w:asciiTheme="majorHAnsi" w:hAnsiTheme="majorHAnsi"/>
          <w:color w:val="auto"/>
        </w:rPr>
        <w:t xml:space="preserve"> Group leaders to remain with their groups throughout the visit. </w:t>
      </w:r>
    </w:p>
    <w:p w14:paraId="5B67DFC3" w14:textId="77777777" w:rsidR="001551B1" w:rsidRPr="007B5F9A" w:rsidRDefault="0041060E" w:rsidP="0041060E">
      <w:pPr>
        <w:pStyle w:val="Default"/>
        <w:tabs>
          <w:tab w:val="left" w:pos="2040"/>
        </w:tabs>
        <w:rPr>
          <w:rFonts w:asciiTheme="majorHAnsi" w:hAnsiTheme="majorHAnsi"/>
          <w:color w:val="auto"/>
        </w:rPr>
      </w:pPr>
      <w:r w:rsidRPr="007B5F9A">
        <w:rPr>
          <w:rFonts w:asciiTheme="majorHAnsi" w:hAnsiTheme="majorHAnsi"/>
          <w:color w:val="auto"/>
        </w:rPr>
        <w:tab/>
      </w:r>
    </w:p>
    <w:p w14:paraId="5B67DFC4" w14:textId="77777777" w:rsidR="001551B1" w:rsidRPr="007B5F9A" w:rsidRDefault="001551B1" w:rsidP="001551B1">
      <w:pPr>
        <w:pStyle w:val="Default"/>
        <w:rPr>
          <w:rFonts w:asciiTheme="majorHAnsi" w:hAnsiTheme="majorHAnsi"/>
          <w:color w:val="auto"/>
        </w:rPr>
      </w:pPr>
      <w:r w:rsidRPr="007B5F9A">
        <w:rPr>
          <w:rFonts w:asciiTheme="majorHAnsi" w:hAnsiTheme="majorHAnsi"/>
          <w:color w:val="auto"/>
        </w:rPr>
        <w:t xml:space="preserve"> All are asked to move around the Church, </w:t>
      </w:r>
      <w:proofErr w:type="gramStart"/>
      <w:r w:rsidRPr="007B5F9A">
        <w:rPr>
          <w:rFonts w:asciiTheme="majorHAnsi" w:hAnsiTheme="majorHAnsi"/>
          <w:color w:val="auto"/>
        </w:rPr>
        <w:t>Cottage</w:t>
      </w:r>
      <w:proofErr w:type="gramEnd"/>
      <w:r w:rsidRPr="007B5F9A">
        <w:rPr>
          <w:rFonts w:asciiTheme="majorHAnsi" w:hAnsiTheme="majorHAnsi"/>
          <w:color w:val="auto"/>
        </w:rPr>
        <w:t xml:space="preserve"> and Graveyard carefully, and to take extra care over uneven ground, on the staircases and where floors are of different heights within the cottage. </w:t>
      </w:r>
    </w:p>
    <w:p w14:paraId="5B67DFC5" w14:textId="77777777" w:rsidR="001551B1" w:rsidRPr="007B5F9A" w:rsidRDefault="001551B1" w:rsidP="001551B1">
      <w:pPr>
        <w:pStyle w:val="Default"/>
        <w:rPr>
          <w:rFonts w:asciiTheme="majorHAnsi" w:hAnsiTheme="majorHAnsi"/>
          <w:color w:val="auto"/>
        </w:rPr>
      </w:pPr>
    </w:p>
    <w:p w14:paraId="5B67DFC6" w14:textId="77777777" w:rsidR="001551B1" w:rsidRPr="007B5F9A" w:rsidRDefault="001551B1" w:rsidP="001551B1">
      <w:pPr>
        <w:pStyle w:val="Default"/>
        <w:rPr>
          <w:rFonts w:asciiTheme="majorHAnsi" w:hAnsiTheme="majorHAnsi"/>
          <w:color w:val="auto"/>
        </w:rPr>
      </w:pPr>
      <w:r w:rsidRPr="007B5F9A">
        <w:rPr>
          <w:rFonts w:asciiTheme="majorHAnsi" w:hAnsiTheme="majorHAnsi"/>
          <w:color w:val="auto"/>
        </w:rPr>
        <w:t xml:space="preserve"> Emergency First Aid for the pupils is the responsibility of the group leaders. </w:t>
      </w:r>
    </w:p>
    <w:p w14:paraId="5B67DFC7" w14:textId="77777777" w:rsidR="001551B1" w:rsidRPr="007B5F9A" w:rsidRDefault="001551B1" w:rsidP="001551B1">
      <w:pPr>
        <w:pStyle w:val="Default"/>
        <w:rPr>
          <w:rFonts w:asciiTheme="majorHAnsi" w:hAnsiTheme="majorHAnsi"/>
          <w:color w:val="auto"/>
        </w:rPr>
      </w:pPr>
    </w:p>
    <w:p w14:paraId="5B67DFC8" w14:textId="77777777" w:rsidR="00440E9B" w:rsidRPr="007B5F9A" w:rsidRDefault="001551B1" w:rsidP="001551B1">
      <w:pPr>
        <w:pStyle w:val="Default"/>
        <w:rPr>
          <w:rFonts w:asciiTheme="majorHAnsi" w:hAnsiTheme="majorHAnsi"/>
          <w:color w:val="auto"/>
        </w:rPr>
      </w:pPr>
      <w:r w:rsidRPr="007B5F9A">
        <w:rPr>
          <w:rFonts w:asciiTheme="majorHAnsi" w:hAnsiTheme="majorHAnsi"/>
          <w:color w:val="auto"/>
        </w:rPr>
        <w:t xml:space="preserve"> On occasions, a photographer may be present during your visit. Please sign the </w:t>
      </w:r>
      <w:r w:rsidRPr="007B5F9A">
        <w:rPr>
          <w:rFonts w:asciiTheme="majorHAnsi" w:hAnsiTheme="majorHAnsi"/>
          <w:i/>
          <w:iCs/>
          <w:color w:val="auto"/>
        </w:rPr>
        <w:t xml:space="preserve">Permission to Use Photographs </w:t>
      </w:r>
      <w:r w:rsidRPr="007B5F9A">
        <w:rPr>
          <w:rFonts w:asciiTheme="majorHAnsi" w:hAnsiTheme="majorHAnsi"/>
          <w:color w:val="auto"/>
        </w:rPr>
        <w:t xml:space="preserve">form if you have no objections, and inform </w:t>
      </w:r>
      <w:r w:rsidR="006609A6">
        <w:rPr>
          <w:rFonts w:asciiTheme="majorHAnsi" w:hAnsiTheme="majorHAnsi"/>
          <w:color w:val="auto"/>
        </w:rPr>
        <w:t>Mount Zion Staff</w:t>
      </w:r>
      <w:r w:rsidRPr="007B5F9A">
        <w:rPr>
          <w:rFonts w:asciiTheme="majorHAnsi" w:hAnsiTheme="majorHAnsi"/>
          <w:color w:val="auto"/>
        </w:rPr>
        <w:t xml:space="preserve"> when you arrive if there are any children whose families have not given consent for them to be photographed. </w:t>
      </w:r>
      <w:r w:rsidR="006D7595">
        <w:rPr>
          <w:rFonts w:asciiTheme="majorHAnsi" w:hAnsiTheme="majorHAnsi"/>
          <w:color w:val="auto"/>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577"/>
        <w:gridCol w:w="1577"/>
        <w:gridCol w:w="1577"/>
        <w:gridCol w:w="1577"/>
      </w:tblGrid>
      <w:tr w:rsidR="001551B1" w14:paraId="5B67DFCD" w14:textId="77777777" w:rsidTr="00440E9B">
        <w:trPr>
          <w:trHeight w:val="1457"/>
        </w:trPr>
        <w:tc>
          <w:tcPr>
            <w:tcW w:w="1577" w:type="dxa"/>
          </w:tcPr>
          <w:p w14:paraId="5B67DFC9" w14:textId="77777777" w:rsidR="001551B1" w:rsidRDefault="001551B1">
            <w:pPr>
              <w:pStyle w:val="Default"/>
              <w:rPr>
                <w:sz w:val="20"/>
                <w:szCs w:val="20"/>
              </w:rPr>
            </w:pPr>
          </w:p>
        </w:tc>
        <w:tc>
          <w:tcPr>
            <w:tcW w:w="1577" w:type="dxa"/>
          </w:tcPr>
          <w:p w14:paraId="5B67DFCA" w14:textId="77777777" w:rsidR="001551B1" w:rsidRDefault="001551B1">
            <w:pPr>
              <w:pStyle w:val="Default"/>
              <w:rPr>
                <w:sz w:val="20"/>
                <w:szCs w:val="20"/>
              </w:rPr>
            </w:pPr>
          </w:p>
        </w:tc>
        <w:tc>
          <w:tcPr>
            <w:tcW w:w="1577" w:type="dxa"/>
          </w:tcPr>
          <w:p w14:paraId="5B67DFCB" w14:textId="77777777" w:rsidR="001551B1" w:rsidRDefault="001551B1">
            <w:pPr>
              <w:pStyle w:val="Default"/>
              <w:rPr>
                <w:sz w:val="20"/>
                <w:szCs w:val="20"/>
              </w:rPr>
            </w:pPr>
          </w:p>
        </w:tc>
        <w:tc>
          <w:tcPr>
            <w:tcW w:w="1577" w:type="dxa"/>
          </w:tcPr>
          <w:p w14:paraId="5B67DFCC" w14:textId="77777777" w:rsidR="001551B1" w:rsidRDefault="001551B1">
            <w:pPr>
              <w:pStyle w:val="Default"/>
              <w:rPr>
                <w:sz w:val="20"/>
                <w:szCs w:val="20"/>
              </w:rPr>
            </w:pPr>
          </w:p>
        </w:tc>
      </w:tr>
      <w:tr w:rsidR="001551B1" w14:paraId="5B67DFD2" w14:textId="77777777">
        <w:trPr>
          <w:trHeight w:val="1372"/>
        </w:trPr>
        <w:tc>
          <w:tcPr>
            <w:tcW w:w="1577" w:type="dxa"/>
          </w:tcPr>
          <w:p w14:paraId="5B67DFCE" w14:textId="77777777" w:rsidR="001551B1" w:rsidRDefault="001551B1" w:rsidP="00440E9B">
            <w:pPr>
              <w:pStyle w:val="Default"/>
              <w:rPr>
                <w:sz w:val="20"/>
                <w:szCs w:val="20"/>
              </w:rPr>
            </w:pPr>
          </w:p>
        </w:tc>
        <w:tc>
          <w:tcPr>
            <w:tcW w:w="1577" w:type="dxa"/>
          </w:tcPr>
          <w:p w14:paraId="5B67DFCF" w14:textId="77777777" w:rsidR="001551B1" w:rsidRDefault="001551B1">
            <w:pPr>
              <w:pStyle w:val="Default"/>
              <w:rPr>
                <w:sz w:val="20"/>
                <w:szCs w:val="20"/>
              </w:rPr>
            </w:pPr>
          </w:p>
        </w:tc>
        <w:tc>
          <w:tcPr>
            <w:tcW w:w="1577" w:type="dxa"/>
          </w:tcPr>
          <w:p w14:paraId="5B67DFD0" w14:textId="77777777" w:rsidR="001551B1" w:rsidRDefault="001551B1">
            <w:pPr>
              <w:pStyle w:val="Default"/>
              <w:rPr>
                <w:sz w:val="20"/>
                <w:szCs w:val="20"/>
              </w:rPr>
            </w:pPr>
          </w:p>
        </w:tc>
        <w:tc>
          <w:tcPr>
            <w:tcW w:w="1577" w:type="dxa"/>
          </w:tcPr>
          <w:p w14:paraId="5B67DFD1" w14:textId="77777777" w:rsidR="001551B1" w:rsidRDefault="001551B1">
            <w:pPr>
              <w:pStyle w:val="Default"/>
              <w:rPr>
                <w:sz w:val="20"/>
                <w:szCs w:val="20"/>
              </w:rPr>
            </w:pPr>
          </w:p>
        </w:tc>
      </w:tr>
    </w:tbl>
    <w:p w14:paraId="5B67DFD3" w14:textId="77777777" w:rsidR="00AB7265" w:rsidRDefault="00AB7265" w:rsidP="00AB7265">
      <w:pPr>
        <w:pStyle w:val="Default"/>
        <w:jc w:val="center"/>
        <w:rPr>
          <w:rFonts w:cstheme="minorBidi"/>
          <w:b/>
          <w:bCs/>
          <w:color w:val="auto"/>
          <w:sz w:val="20"/>
          <w:szCs w:val="20"/>
        </w:rPr>
      </w:pPr>
    </w:p>
    <w:p w14:paraId="5B67DFD4" w14:textId="77777777" w:rsidR="008A76E4" w:rsidRDefault="00332D5A"/>
    <w:p w14:paraId="5B67DFD5" w14:textId="77777777" w:rsidR="00AB7265" w:rsidRDefault="00AB7265"/>
    <w:sectPr w:rsidR="00AB7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B1"/>
    <w:rsid w:val="00040E17"/>
    <w:rsid w:val="001551B1"/>
    <w:rsid w:val="001557CF"/>
    <w:rsid w:val="00332D5A"/>
    <w:rsid w:val="0041060E"/>
    <w:rsid w:val="00440E9B"/>
    <w:rsid w:val="00624BB3"/>
    <w:rsid w:val="006609A6"/>
    <w:rsid w:val="006D7595"/>
    <w:rsid w:val="007B5F9A"/>
    <w:rsid w:val="00AB7265"/>
    <w:rsid w:val="00B63CC8"/>
    <w:rsid w:val="00DD5527"/>
    <w:rsid w:val="00EF17CD"/>
    <w:rsid w:val="00FD7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DFAD"/>
  <w15:docId w15:val="{EA892673-AE0C-4335-AE63-AA9E790E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1B1"/>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15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B1"/>
    <w:rPr>
      <w:rFonts w:ascii="Tahoma" w:hAnsi="Tahoma" w:cs="Tahoma"/>
      <w:sz w:val="16"/>
      <w:szCs w:val="16"/>
    </w:rPr>
  </w:style>
  <w:style w:type="character" w:styleId="Hyperlink">
    <w:name w:val="Hyperlink"/>
    <w:basedOn w:val="DefaultParagraphFont"/>
    <w:uiPriority w:val="99"/>
    <w:unhideWhenUsed/>
    <w:rsid w:val="00624BB3"/>
    <w:rPr>
      <w:color w:val="0000FF" w:themeColor="hyperlink"/>
      <w:u w:val="single"/>
    </w:rPr>
  </w:style>
  <w:style w:type="character" w:styleId="UnresolvedMention">
    <w:name w:val="Unresolved Mention"/>
    <w:basedOn w:val="DefaultParagraphFont"/>
    <w:uiPriority w:val="99"/>
    <w:semiHidden/>
    <w:unhideWhenUsed/>
    <w:rsid w:val="0033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Samuel Townsend</cp:lastModifiedBy>
  <cp:revision>10</cp:revision>
  <dcterms:created xsi:type="dcterms:W3CDTF">2014-08-26T13:46:00Z</dcterms:created>
  <dcterms:modified xsi:type="dcterms:W3CDTF">2023-01-27T16:56:00Z</dcterms:modified>
</cp:coreProperties>
</file>